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2C4B06">
        <w:rPr>
          <w:rFonts w:ascii="Calibri" w:hAnsi="Calibri" w:cs="Arial"/>
          <w:sz w:val="28"/>
          <w:szCs w:val="28"/>
        </w:rPr>
        <w:t xml:space="preserve">General </w:t>
      </w:r>
      <w:r w:rsidR="00AD0D4B">
        <w:rPr>
          <w:rFonts w:ascii="Calibri" w:hAnsi="Calibri" w:cs="Arial"/>
          <w:sz w:val="28"/>
          <w:szCs w:val="28"/>
        </w:rPr>
        <w:t xml:space="preserve">Membership </w:t>
      </w:r>
      <w:r w:rsidR="002C4B06">
        <w:rPr>
          <w:rFonts w:ascii="Calibri" w:hAnsi="Calibri" w:cs="Arial"/>
          <w:sz w:val="28"/>
          <w:szCs w:val="28"/>
        </w:rPr>
        <w:t xml:space="preserve">Meeting </w:t>
      </w:r>
    </w:p>
    <w:p w:rsidR="0066607C" w:rsidRPr="00091698" w:rsidRDefault="002C4B06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January 13, 2017</w:t>
      </w:r>
      <w:r w:rsidR="00091698" w:rsidRPr="00091698">
        <w:rPr>
          <w:rFonts w:ascii="Calibri" w:hAnsi="Calibri" w:cs="Arial"/>
          <w:szCs w:val="28"/>
        </w:rPr>
        <w:t xml:space="preserve"> 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2C021C" w:rsidRPr="006A56E9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</w:p>
    <w:tbl>
      <w:tblPr>
        <w:tblpPr w:leftFromText="180" w:rightFromText="180" w:vertAnchor="text" w:horzAnchor="margin" w:tblpX="-100" w:tblpY="384"/>
        <w:tblW w:w="144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340"/>
        <w:gridCol w:w="9701"/>
        <w:gridCol w:w="2436"/>
      </w:tblGrid>
      <w:tr w:rsidR="00894BA7" w:rsidRPr="00783B86" w:rsidTr="000C42DE">
        <w:trPr>
          <w:trHeight w:val="430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0C42DE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0C42DE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0C42DE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0C42DE">
        <w:trPr>
          <w:trHeight w:val="432"/>
        </w:trPr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0C42DE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0C42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called to order by President Norma Chrisman at </w:t>
            </w:r>
            <w:r w:rsidR="002975A5">
              <w:rPr>
                <w:rFonts w:ascii="Calibri" w:hAnsi="Calibri"/>
                <w:sz w:val="20"/>
                <w:szCs w:val="20"/>
              </w:rPr>
              <w:t>11:40am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0C42DE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0C42DE">
        <w:trPr>
          <w:trHeight w:val="1680"/>
        </w:trPr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0C42DE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F0CD2" w:rsidRDefault="006A56E9" w:rsidP="000C42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C4B06">
              <w:rPr>
                <w:rFonts w:ascii="Calibri" w:hAnsi="Calibri"/>
                <w:sz w:val="20"/>
                <w:szCs w:val="20"/>
              </w:rPr>
              <w:t>Minutes of the April 26</w:t>
            </w:r>
            <w:r w:rsidR="002C4B06" w:rsidRPr="002C4B06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2975A5">
              <w:rPr>
                <w:rFonts w:ascii="Calibri" w:hAnsi="Calibri"/>
                <w:sz w:val="20"/>
                <w:szCs w:val="20"/>
              </w:rPr>
              <w:t xml:space="preserve"> General Meeting were distributed and discussed. </w:t>
            </w:r>
          </w:p>
          <w:p w:rsidR="002C4B06" w:rsidRDefault="002C4B06" w:rsidP="000C42DE">
            <w:pPr>
              <w:rPr>
                <w:rFonts w:ascii="Calibri" w:hAnsi="Calibri"/>
                <w:sz w:val="20"/>
                <w:szCs w:val="20"/>
              </w:rPr>
            </w:pPr>
          </w:p>
          <w:p w:rsidR="002C4B06" w:rsidRDefault="002C4B06" w:rsidP="000C42DE">
            <w:pPr>
              <w:rPr>
                <w:rFonts w:ascii="Calibri" w:hAnsi="Calibri"/>
                <w:sz w:val="20"/>
                <w:szCs w:val="20"/>
              </w:rPr>
            </w:pPr>
          </w:p>
          <w:p w:rsidR="002C4B06" w:rsidRDefault="002C4B06" w:rsidP="000C42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Accept by</w:t>
            </w:r>
            <w:r w:rsidR="002975A5">
              <w:rPr>
                <w:rFonts w:ascii="Calibri" w:hAnsi="Calibri"/>
                <w:sz w:val="20"/>
                <w:szCs w:val="20"/>
              </w:rPr>
              <w:t xml:space="preserve"> Jim Roberts</w:t>
            </w:r>
          </w:p>
          <w:p w:rsidR="002C4B06" w:rsidRDefault="002C4B06" w:rsidP="000C42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2C4B0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by</w:t>
            </w:r>
            <w:r w:rsidR="002975A5">
              <w:rPr>
                <w:rFonts w:ascii="Calibri" w:hAnsi="Calibri"/>
                <w:sz w:val="20"/>
                <w:szCs w:val="20"/>
              </w:rPr>
              <w:t xml:space="preserve"> Christine </w:t>
            </w:r>
            <w:proofErr w:type="spellStart"/>
            <w:r w:rsidR="002975A5">
              <w:rPr>
                <w:rFonts w:ascii="Calibri" w:hAnsi="Calibri"/>
                <w:sz w:val="20"/>
                <w:szCs w:val="20"/>
              </w:rPr>
              <w:t>VanNamee</w:t>
            </w:r>
            <w:proofErr w:type="spellEnd"/>
          </w:p>
          <w:p w:rsidR="002C4B06" w:rsidRDefault="002C4B06" w:rsidP="000C42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A56E9" w:rsidRDefault="006A56E9" w:rsidP="000C42DE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2975A5" w:rsidP="000C42DE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Minutes  Approved</w:t>
            </w:r>
          </w:p>
          <w:p w:rsidR="006A56E9" w:rsidRPr="00850066" w:rsidRDefault="006A56E9" w:rsidP="000C42DE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C15AF" w:rsidRPr="00506C33" w:rsidTr="006C15AF">
        <w:trPr>
          <w:trHeight w:val="978"/>
        </w:trPr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15AF" w:rsidRDefault="006C15AF" w:rsidP="000C42DE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 xml:space="preserve">Presidents Opening Remarks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15AF" w:rsidRDefault="006C15AF" w:rsidP="006C1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Welcomed the 24 new members that were hired in 2016.  New members were asked to stand and be recognized. </w:t>
            </w:r>
          </w:p>
          <w:p w:rsidR="006C15AF" w:rsidRDefault="002411AA" w:rsidP="002411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Recent retirees were recognized</w:t>
            </w:r>
            <w:r w:rsidR="006C15AF">
              <w:rPr>
                <w:rFonts w:ascii="Calibri" w:hAnsi="Calibri"/>
                <w:sz w:val="20"/>
                <w:szCs w:val="20"/>
              </w:rPr>
              <w:t>. Norma thanked all the retirees for joining us today.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15AF" w:rsidRDefault="006C15AF" w:rsidP="000C42DE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0C42DE">
        <w:trPr>
          <w:trHeight w:val="573"/>
        </w:trPr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2C4B06" w:rsidP="000C42DE">
            <w:pPr>
              <w:tabs>
                <w:tab w:val="left" w:pos="0"/>
              </w:tabs>
              <w:ind w:hanging="28"/>
              <w:rPr>
                <w:rFonts w:ascii="Calibri" w:hAnsi="Calibri"/>
                <w:b/>
                <w:sz w:val="20"/>
                <w:szCs w:val="20"/>
              </w:rPr>
            </w:pPr>
            <w:r w:rsidRPr="002C4B06">
              <w:rPr>
                <w:rFonts w:ascii="Calibri" w:hAnsi="Calibri"/>
                <w:b/>
                <w:color w:val="7030A0"/>
                <w:sz w:val="20"/>
                <w:szCs w:val="20"/>
              </w:rPr>
              <w:t xml:space="preserve">Presentation of the PA Scholarship Winner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56AC2" w:rsidRPr="00850066" w:rsidRDefault="002975A5" w:rsidP="000C42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2975A5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Vice President Jim Roberts announced MVCC Student Monica Jackson as the recipient of the PA Scholarship.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0C42DE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:rsidTr="000C42DE">
        <w:trPr>
          <w:trHeight w:val="432"/>
        </w:trPr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50770" w:rsidRDefault="00250770" w:rsidP="000C42DE">
            <w:pPr>
              <w:tabs>
                <w:tab w:val="left" w:pos="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980340">
              <w:rPr>
                <w:rFonts w:ascii="Calibri" w:hAnsi="Calibri"/>
                <w:b/>
                <w:color w:val="7030A0"/>
                <w:sz w:val="20"/>
                <w:szCs w:val="20"/>
              </w:rPr>
              <w:t>President “State of the Union”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0C42DE" w:rsidP="000C42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President Chrisman reported on the inner workings of the Professional Association by introducing the Officers, the different committees and a brief description of what they do and what they have been working on. Members of each committee were recognized.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0C42DE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0C42DE">
        <w:trPr>
          <w:trHeight w:val="432"/>
        </w:trPr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2C4B06" w:rsidP="000C42DE">
            <w:pPr>
              <w:tabs>
                <w:tab w:val="left" w:pos="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4B06">
              <w:rPr>
                <w:rFonts w:ascii="Calibri" w:hAnsi="Calibri"/>
                <w:b/>
                <w:color w:val="7030A0"/>
                <w:sz w:val="20"/>
                <w:szCs w:val="20"/>
              </w:rPr>
              <w:t>Negotiation  Team Update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C42DE" w:rsidRDefault="002411AA" w:rsidP="000C42DE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Negotiations were declared at</w:t>
            </w:r>
            <w:r w:rsidR="006D3AD9">
              <w:rPr>
                <w:rFonts w:ascii="Calibri" w:hAnsi="Calibri"/>
                <w:sz w:val="20"/>
                <w:szCs w:val="20"/>
              </w:rPr>
              <w:t xml:space="preserve"> an</w:t>
            </w:r>
            <w:r>
              <w:rPr>
                <w:rFonts w:ascii="Calibri" w:hAnsi="Calibri"/>
                <w:sz w:val="20"/>
                <w:szCs w:val="20"/>
              </w:rPr>
              <w:t xml:space="preserve"> impasse on December 18</w:t>
            </w:r>
            <w:r w:rsidRPr="002411AA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>.  The main issues, as usual, are related to financials and insurance.</w:t>
            </w:r>
          </w:p>
          <w:p w:rsidR="000C42DE" w:rsidRDefault="000C42DE" w:rsidP="000C42DE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  <w:p w:rsidR="00261AB3" w:rsidRDefault="002411AA" w:rsidP="000C42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major</w:t>
            </w:r>
            <w:r w:rsidR="000C42D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1AB3">
              <w:rPr>
                <w:rFonts w:ascii="Calibri" w:hAnsi="Calibri"/>
                <w:sz w:val="20"/>
                <w:szCs w:val="20"/>
              </w:rPr>
              <w:t xml:space="preserve">sticking point is </w:t>
            </w:r>
            <w:r w:rsidR="000C42DE">
              <w:rPr>
                <w:rFonts w:ascii="Calibri" w:hAnsi="Calibri"/>
                <w:sz w:val="20"/>
                <w:szCs w:val="20"/>
              </w:rPr>
              <w:t xml:space="preserve">the issue of </w:t>
            </w:r>
            <w:r w:rsidR="00261AB3">
              <w:rPr>
                <w:rFonts w:ascii="Calibri" w:hAnsi="Calibri"/>
                <w:sz w:val="20"/>
                <w:szCs w:val="20"/>
              </w:rPr>
              <w:t>allowing 12 month</w:t>
            </w:r>
            <w:r w:rsidR="000C42DE">
              <w:rPr>
                <w:rFonts w:ascii="Calibri" w:hAnsi="Calibri"/>
                <w:sz w:val="20"/>
                <w:szCs w:val="20"/>
              </w:rPr>
              <w:t xml:space="preserve"> (non-faculty)</w:t>
            </w:r>
            <w:r w:rsidR="00261AB3">
              <w:rPr>
                <w:rFonts w:ascii="Calibri" w:hAnsi="Calibri"/>
                <w:sz w:val="20"/>
                <w:szCs w:val="20"/>
              </w:rPr>
              <w:t xml:space="preserve"> employees to teach.  </w:t>
            </w:r>
            <w:r w:rsidR="000C42DE">
              <w:rPr>
                <w:rFonts w:ascii="Calibri" w:hAnsi="Calibri"/>
                <w:sz w:val="20"/>
                <w:szCs w:val="20"/>
              </w:rPr>
              <w:t xml:space="preserve">The Fair Labor Standards Act of </w:t>
            </w:r>
            <w:r w:rsidR="00261AB3">
              <w:rPr>
                <w:rFonts w:ascii="Calibri" w:hAnsi="Calibri"/>
                <w:sz w:val="20"/>
                <w:szCs w:val="20"/>
              </w:rPr>
              <w:t>1983</w:t>
            </w:r>
            <w:r w:rsidR="000C42D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includes</w:t>
            </w:r>
            <w:r w:rsidR="000C42D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overtime provisions</w:t>
            </w:r>
            <w:r w:rsidR="006C15AF">
              <w:rPr>
                <w:rFonts w:ascii="Calibri" w:hAnsi="Calibri"/>
                <w:sz w:val="20"/>
                <w:szCs w:val="20"/>
              </w:rPr>
              <w:t xml:space="preserve"> that the college says affects how 12 month employees are paid to teach. The PA </w:t>
            </w:r>
            <w:r>
              <w:rPr>
                <w:rFonts w:ascii="Calibri" w:hAnsi="Calibri"/>
                <w:sz w:val="20"/>
                <w:szCs w:val="20"/>
              </w:rPr>
              <w:t>h</w:t>
            </w:r>
            <w:r w:rsidR="006C15AF">
              <w:rPr>
                <w:rFonts w:ascii="Calibri" w:hAnsi="Calibri"/>
                <w:sz w:val="20"/>
                <w:szCs w:val="20"/>
              </w:rPr>
              <w:t xml:space="preserve">as reached out to contacts at NYSUT </w:t>
            </w:r>
            <w:r>
              <w:rPr>
                <w:rFonts w:ascii="Calibri" w:hAnsi="Calibri"/>
                <w:sz w:val="20"/>
                <w:szCs w:val="20"/>
              </w:rPr>
              <w:t xml:space="preserve">legal </w:t>
            </w:r>
            <w:r w:rsidR="006C15AF">
              <w:rPr>
                <w:rFonts w:ascii="Calibri" w:hAnsi="Calibri"/>
                <w:sz w:val="20"/>
                <w:szCs w:val="20"/>
              </w:rPr>
              <w:t>and are currently awaiting word about their interpretation</w:t>
            </w:r>
            <w:r w:rsidR="00261AB3">
              <w:rPr>
                <w:rFonts w:ascii="Calibri" w:hAnsi="Calibri"/>
                <w:sz w:val="20"/>
                <w:szCs w:val="20"/>
              </w:rPr>
              <w:t xml:space="preserve"> of this portion of the FLSA law. </w:t>
            </w:r>
            <w:bookmarkStart w:id="0" w:name="_GoBack"/>
            <w:bookmarkEnd w:id="0"/>
          </w:p>
          <w:p w:rsidR="00261AB3" w:rsidRDefault="00261AB3" w:rsidP="000C42DE">
            <w:pPr>
              <w:rPr>
                <w:rFonts w:ascii="Calibri" w:hAnsi="Calibri"/>
                <w:sz w:val="20"/>
                <w:szCs w:val="20"/>
              </w:rPr>
            </w:pPr>
          </w:p>
          <w:p w:rsidR="006C15AF" w:rsidRDefault="006C15AF" w:rsidP="000C42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Negotiation team learned t</w:t>
            </w:r>
            <w:r w:rsidR="006D3AD9">
              <w:rPr>
                <w:rFonts w:ascii="Calibri" w:hAnsi="Calibri"/>
                <w:sz w:val="20"/>
                <w:szCs w:val="20"/>
              </w:rPr>
              <w:t xml:space="preserve">oday (January 13, 2017) that a </w:t>
            </w:r>
            <w:r>
              <w:rPr>
                <w:rFonts w:ascii="Calibri" w:hAnsi="Calibri"/>
                <w:sz w:val="20"/>
                <w:szCs w:val="20"/>
              </w:rPr>
              <w:t xml:space="preserve">mediator has been assigned to our impasse contact and will be on campus soon </w:t>
            </w:r>
            <w:r w:rsidR="002411AA">
              <w:rPr>
                <w:rFonts w:ascii="Calibri" w:hAnsi="Calibri"/>
                <w:sz w:val="20"/>
                <w:szCs w:val="20"/>
              </w:rPr>
              <w:t>to mediate the Collee and PA’s negotiations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115EDA" w:rsidRDefault="00115EDA" w:rsidP="000C42DE">
            <w:pPr>
              <w:rPr>
                <w:rFonts w:ascii="Calibri" w:hAnsi="Calibri"/>
                <w:sz w:val="20"/>
                <w:szCs w:val="20"/>
              </w:rPr>
            </w:pPr>
          </w:p>
          <w:p w:rsidR="00115EDA" w:rsidRDefault="00115EDA" w:rsidP="000C42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Aaron and Alison thanked their committee for all of their </w:t>
            </w:r>
            <w:r w:rsidR="006C15AF">
              <w:rPr>
                <w:rFonts w:ascii="Calibri" w:hAnsi="Calibri"/>
                <w:sz w:val="20"/>
                <w:szCs w:val="20"/>
              </w:rPr>
              <w:t>hard work</w:t>
            </w:r>
            <w:r>
              <w:rPr>
                <w:rFonts w:ascii="Calibri" w:hAnsi="Calibri"/>
                <w:sz w:val="20"/>
                <w:szCs w:val="20"/>
              </w:rPr>
              <w:t xml:space="preserve"> and dedication to the PA and its members. </w:t>
            </w:r>
          </w:p>
          <w:p w:rsidR="006F44B4" w:rsidRPr="00850066" w:rsidRDefault="006F44B4" w:rsidP="006C15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0C42DE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0C42DE">
        <w:trPr>
          <w:trHeight w:val="378"/>
        </w:trPr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2C4B06" w:rsidP="000C42DE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to Adjourn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C4B06" w:rsidRDefault="00115EDA" w:rsidP="000C42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 to adjourn made by </w:t>
            </w:r>
            <w:r w:rsidR="003D72B5">
              <w:rPr>
                <w:rFonts w:ascii="Calibri" w:hAnsi="Calibri"/>
                <w:sz w:val="20"/>
                <w:szCs w:val="20"/>
              </w:rPr>
              <w:t>Aaron Fried</w:t>
            </w:r>
          </w:p>
          <w:p w:rsidR="002C4B06" w:rsidRDefault="002C4B06" w:rsidP="000C42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2C4B0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="003D72B5">
              <w:rPr>
                <w:rFonts w:ascii="Calibri" w:hAnsi="Calibri"/>
                <w:sz w:val="20"/>
                <w:szCs w:val="20"/>
              </w:rPr>
              <w:t xml:space="preserve"> by Justin Wilcox. </w:t>
            </w:r>
          </w:p>
          <w:p w:rsidR="002C4B06" w:rsidRDefault="002C4B06" w:rsidP="000C42DE">
            <w:pPr>
              <w:rPr>
                <w:rFonts w:ascii="Calibri" w:hAnsi="Calibri"/>
                <w:sz w:val="20"/>
                <w:szCs w:val="20"/>
              </w:rPr>
            </w:pPr>
          </w:p>
          <w:p w:rsidR="00F503CE" w:rsidRPr="00850066" w:rsidRDefault="002C4B06" w:rsidP="000C42DE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adjourned at by President Norma Chrisman at </w:t>
            </w:r>
            <w:r w:rsidR="003D72B5">
              <w:rPr>
                <w:rFonts w:ascii="Calibri" w:hAnsi="Calibri"/>
                <w:sz w:val="20"/>
                <w:szCs w:val="20"/>
              </w:rPr>
              <w:t xml:space="preserve">12:55pm.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0C42DE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328"/>
    <w:multiLevelType w:val="hybridMultilevel"/>
    <w:tmpl w:val="FCBEB3DC"/>
    <w:lvl w:ilvl="0" w:tplc="A552A8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96FB2"/>
    <w:multiLevelType w:val="hybridMultilevel"/>
    <w:tmpl w:val="4F46A270"/>
    <w:lvl w:ilvl="0" w:tplc="AB928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2351"/>
    <w:multiLevelType w:val="hybridMultilevel"/>
    <w:tmpl w:val="0B1C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6" w15:restartNumberingAfterBreak="0">
    <w:nsid w:val="2AF76E41"/>
    <w:multiLevelType w:val="hybridMultilevel"/>
    <w:tmpl w:val="F030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42E3"/>
    <w:multiLevelType w:val="hybridMultilevel"/>
    <w:tmpl w:val="69CE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30415"/>
    <w:multiLevelType w:val="hybridMultilevel"/>
    <w:tmpl w:val="ADD4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700D8"/>
    <w:multiLevelType w:val="hybridMultilevel"/>
    <w:tmpl w:val="3E0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713"/>
    <w:multiLevelType w:val="hybridMultilevel"/>
    <w:tmpl w:val="B0B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24E32"/>
    <w:multiLevelType w:val="hybridMultilevel"/>
    <w:tmpl w:val="2B3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6" w15:restartNumberingAfterBreak="0">
    <w:nsid w:val="61467F1B"/>
    <w:multiLevelType w:val="hybridMultilevel"/>
    <w:tmpl w:val="0F1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5421"/>
    <w:multiLevelType w:val="hybridMultilevel"/>
    <w:tmpl w:val="4EA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8792A"/>
    <w:multiLevelType w:val="hybridMultilevel"/>
    <w:tmpl w:val="090A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33D63"/>
    <w:multiLevelType w:val="hybridMultilevel"/>
    <w:tmpl w:val="2D4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D2029"/>
    <w:multiLevelType w:val="hybridMultilevel"/>
    <w:tmpl w:val="EC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03912"/>
    <w:multiLevelType w:val="hybridMultilevel"/>
    <w:tmpl w:val="3A3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7"/>
  </w:num>
  <w:num w:numId="5">
    <w:abstractNumId w:val="22"/>
  </w:num>
  <w:num w:numId="6">
    <w:abstractNumId w:val="12"/>
  </w:num>
  <w:num w:numId="7">
    <w:abstractNumId w:val="14"/>
  </w:num>
  <w:num w:numId="8">
    <w:abstractNumId w:val="19"/>
  </w:num>
  <w:num w:numId="9">
    <w:abstractNumId w:val="21"/>
  </w:num>
  <w:num w:numId="10">
    <w:abstractNumId w:val="1"/>
  </w:num>
  <w:num w:numId="11">
    <w:abstractNumId w:val="26"/>
  </w:num>
  <w:num w:numId="12">
    <w:abstractNumId w:val="15"/>
  </w:num>
  <w:num w:numId="13">
    <w:abstractNumId w:val="5"/>
  </w:num>
  <w:num w:numId="14">
    <w:abstractNumId w:val="4"/>
  </w:num>
  <w:num w:numId="15">
    <w:abstractNumId w:val="20"/>
  </w:num>
  <w:num w:numId="16">
    <w:abstractNumId w:val="6"/>
  </w:num>
  <w:num w:numId="17">
    <w:abstractNumId w:val="17"/>
  </w:num>
  <w:num w:numId="18">
    <w:abstractNumId w:val="11"/>
  </w:num>
  <w:num w:numId="19">
    <w:abstractNumId w:val="18"/>
  </w:num>
  <w:num w:numId="20">
    <w:abstractNumId w:val="24"/>
  </w:num>
  <w:num w:numId="21">
    <w:abstractNumId w:val="23"/>
  </w:num>
  <w:num w:numId="22">
    <w:abstractNumId w:val="10"/>
  </w:num>
  <w:num w:numId="23">
    <w:abstractNumId w:val="8"/>
  </w:num>
  <w:num w:numId="24">
    <w:abstractNumId w:val="9"/>
  </w:num>
  <w:num w:numId="25">
    <w:abstractNumId w:val="16"/>
  </w:num>
  <w:num w:numId="26">
    <w:abstractNumId w:val="7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56AC2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3332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42DE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5EDA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75CF"/>
    <w:rsid w:val="00180148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1AA"/>
    <w:rsid w:val="002419CB"/>
    <w:rsid w:val="00250770"/>
    <w:rsid w:val="00250838"/>
    <w:rsid w:val="00250CFE"/>
    <w:rsid w:val="00250EAA"/>
    <w:rsid w:val="00251ACE"/>
    <w:rsid w:val="002535C1"/>
    <w:rsid w:val="002556F3"/>
    <w:rsid w:val="00261AB3"/>
    <w:rsid w:val="002633F0"/>
    <w:rsid w:val="002653DB"/>
    <w:rsid w:val="00265E93"/>
    <w:rsid w:val="00266096"/>
    <w:rsid w:val="002679D9"/>
    <w:rsid w:val="00267D80"/>
    <w:rsid w:val="00281075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5A5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B06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40D1F"/>
    <w:rsid w:val="003466AD"/>
    <w:rsid w:val="00346B97"/>
    <w:rsid w:val="00347118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D72B5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BD2"/>
    <w:rsid w:val="005A7E33"/>
    <w:rsid w:val="005B0320"/>
    <w:rsid w:val="005B6439"/>
    <w:rsid w:val="005B6B8E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5AF"/>
    <w:rsid w:val="006C1C76"/>
    <w:rsid w:val="006C46C1"/>
    <w:rsid w:val="006C6144"/>
    <w:rsid w:val="006C6291"/>
    <w:rsid w:val="006C6799"/>
    <w:rsid w:val="006C7F83"/>
    <w:rsid w:val="006D3AD9"/>
    <w:rsid w:val="006D53C9"/>
    <w:rsid w:val="006E2CBF"/>
    <w:rsid w:val="006E55F2"/>
    <w:rsid w:val="006E668C"/>
    <w:rsid w:val="006E6C2B"/>
    <w:rsid w:val="006F3BD7"/>
    <w:rsid w:val="006F4129"/>
    <w:rsid w:val="006F44B4"/>
    <w:rsid w:val="006F453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901653"/>
    <w:rsid w:val="00901FCA"/>
    <w:rsid w:val="00914B58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0340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3CA7"/>
    <w:rsid w:val="009F5C6F"/>
    <w:rsid w:val="009F6490"/>
    <w:rsid w:val="00A0138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5D87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B1023"/>
    <w:rsid w:val="00AB5C82"/>
    <w:rsid w:val="00AD0D4B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74920"/>
    <w:rsid w:val="00C74DE0"/>
    <w:rsid w:val="00C77D3D"/>
    <w:rsid w:val="00C81A2B"/>
    <w:rsid w:val="00C86EA4"/>
    <w:rsid w:val="00C87AA6"/>
    <w:rsid w:val="00C87C3A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C02AE"/>
    <w:rsid w:val="00CC0853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Michael Henningsen</cp:lastModifiedBy>
  <cp:revision>2</cp:revision>
  <cp:lastPrinted>2012-04-12T15:26:00Z</cp:lastPrinted>
  <dcterms:created xsi:type="dcterms:W3CDTF">2017-04-25T14:41:00Z</dcterms:created>
  <dcterms:modified xsi:type="dcterms:W3CDTF">2017-04-25T14:41:00Z</dcterms:modified>
</cp:coreProperties>
</file>